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附件1：</w:t>
      </w:r>
    </w:p>
    <w:p>
      <w:pPr>
        <w:jc w:val="center"/>
        <w:rPr>
          <w:rFonts w:ascii="华文中宋" w:hAnsi="华文中宋" w:eastAsia="华文中宋" w:cs="Times New Roman"/>
          <w:sz w:val="40"/>
          <w:szCs w:val="32"/>
          <w:highlight w:val="none"/>
        </w:rPr>
      </w:pPr>
      <w:r>
        <w:rPr>
          <w:rFonts w:hint="eastAsia" w:ascii="华文中宋" w:hAnsi="华文中宋" w:eastAsia="华文中宋" w:cs="Times New Roman"/>
          <w:sz w:val="40"/>
          <w:szCs w:val="32"/>
          <w:highlight w:val="none"/>
        </w:rPr>
        <w:t>国际传播大数据智能实验室2021年度课题指南</w:t>
      </w:r>
    </w:p>
    <w:p>
      <w:pPr>
        <w:spacing w:before="100" w:beforeAutospacing="1" w:after="100" w:afterAutospacing="1" w:line="660" w:lineRule="exact"/>
        <w:rPr>
          <w:rFonts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spacing w:before="100" w:beforeAutospacing="1" w:after="100" w:afterAutospacing="1" w:line="660" w:lineRule="exact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1.动漫、游戏等数字文化国际互联网传播研究</w:t>
      </w:r>
    </w:p>
    <w:p>
      <w:pPr>
        <w:spacing w:before="100" w:beforeAutospacing="1" w:after="100" w:afterAutospacing="1" w:line="660" w:lineRule="exact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2.我国民族文化与非物质文化遗产国际传播大数据研究</w:t>
      </w:r>
    </w:p>
    <w:p>
      <w:pPr>
        <w:spacing w:before="100" w:beforeAutospacing="1" w:after="100" w:afterAutospacing="1" w:line="660" w:lineRule="exact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3.国际传播大数据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区域与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国别画像模型构建与策略研究</w:t>
      </w:r>
    </w:p>
    <w:p>
      <w:pPr>
        <w:spacing w:before="100" w:beforeAutospacing="1" w:after="100" w:afterAutospacing="1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4.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移动互联网下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青年群体国际传播智能画像模型与研究</w:t>
      </w:r>
    </w:p>
    <w:p>
      <w:pPr>
        <w:spacing w:before="100" w:beforeAutospacing="1" w:after="100" w:afterAutospacing="1"/>
        <w:rPr>
          <w:rFonts w:ascii="仿宋_GB2312" w:hAnsi="Calibri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5.</w:t>
      </w:r>
      <w:r>
        <w:rPr>
          <w:rFonts w:hint="eastAsia" w:ascii="仿宋_GB2312" w:hAnsi="Calibri" w:eastAsia="仿宋_GB2312" w:cs="Times New Roman"/>
          <w:sz w:val="32"/>
          <w:szCs w:val="32"/>
          <w:highlight w:val="none"/>
        </w:rPr>
        <w:t>国际社交媒体意见领袖影响力大数据评估模型</w:t>
      </w:r>
    </w:p>
    <w:p>
      <w:pPr>
        <w:rPr>
          <w:rFonts w:ascii="仿宋_GB2312" w:hAnsi="Calibri" w:eastAsia="仿宋_GB2312" w:cs="Times New Roman"/>
          <w:sz w:val="32"/>
          <w:szCs w:val="32"/>
        </w:rPr>
      </w:pPr>
    </w:p>
    <w:p>
      <w:pPr>
        <w:rPr>
          <w:rFonts w:ascii="仿宋_GB2312" w:hAnsi="Calibri" w:eastAsia="仿宋_GB2312" w:cs="Times New Roman"/>
          <w:sz w:val="32"/>
          <w:szCs w:val="32"/>
        </w:rPr>
      </w:pPr>
    </w:p>
    <w:p>
      <w:pPr>
        <w:rPr>
          <w:rFonts w:ascii="仿宋_GB2312" w:hAnsi="Calibri" w:eastAsia="仿宋_GB2312" w:cs="Times New Roman"/>
          <w:sz w:val="32"/>
          <w:szCs w:val="32"/>
        </w:rPr>
      </w:pPr>
    </w:p>
    <w:p>
      <w:pPr>
        <w:rPr>
          <w:rFonts w:ascii="仿宋_GB2312" w:hAnsi="Calibri" w:eastAsia="仿宋_GB2312" w:cs="Times New Roman"/>
          <w:sz w:val="32"/>
          <w:szCs w:val="32"/>
        </w:rPr>
      </w:pPr>
    </w:p>
    <w:p>
      <w:pPr>
        <w:widowControl/>
        <w:jc w:val="left"/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="1"/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begin"/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instrText xml:space="preserve">PAGE  </w:instrText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separate"/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t>- 2 -</w:t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end"/>
    </w:r>
  </w:p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472DC"/>
    <w:rsid w:val="00C27C46"/>
    <w:rsid w:val="01880F70"/>
    <w:rsid w:val="020B7110"/>
    <w:rsid w:val="025B1197"/>
    <w:rsid w:val="03B5571F"/>
    <w:rsid w:val="048F5077"/>
    <w:rsid w:val="04AD21F0"/>
    <w:rsid w:val="06090AE0"/>
    <w:rsid w:val="092B6020"/>
    <w:rsid w:val="0ACF23C6"/>
    <w:rsid w:val="0B917028"/>
    <w:rsid w:val="0C9C790D"/>
    <w:rsid w:val="0D04589C"/>
    <w:rsid w:val="0D382FB5"/>
    <w:rsid w:val="0E251C17"/>
    <w:rsid w:val="0F12552B"/>
    <w:rsid w:val="0F2C7103"/>
    <w:rsid w:val="0F7B234E"/>
    <w:rsid w:val="10FE1508"/>
    <w:rsid w:val="12441C21"/>
    <w:rsid w:val="129F546E"/>
    <w:rsid w:val="139B30B9"/>
    <w:rsid w:val="13B83329"/>
    <w:rsid w:val="14655A45"/>
    <w:rsid w:val="146D0C16"/>
    <w:rsid w:val="16EF6E91"/>
    <w:rsid w:val="17BC5BA5"/>
    <w:rsid w:val="17F31286"/>
    <w:rsid w:val="18F11FA9"/>
    <w:rsid w:val="198F5898"/>
    <w:rsid w:val="1A196B61"/>
    <w:rsid w:val="1A67715C"/>
    <w:rsid w:val="1AD723CB"/>
    <w:rsid w:val="1B4977FF"/>
    <w:rsid w:val="1C8A0FBB"/>
    <w:rsid w:val="1D6C15FD"/>
    <w:rsid w:val="1D8170F2"/>
    <w:rsid w:val="1DA27A38"/>
    <w:rsid w:val="1DE228BD"/>
    <w:rsid w:val="1DFB5152"/>
    <w:rsid w:val="1EC26860"/>
    <w:rsid w:val="1FE024CB"/>
    <w:rsid w:val="20C856F7"/>
    <w:rsid w:val="21695309"/>
    <w:rsid w:val="22F81B6D"/>
    <w:rsid w:val="25A64751"/>
    <w:rsid w:val="2729002F"/>
    <w:rsid w:val="27C21314"/>
    <w:rsid w:val="284D3794"/>
    <w:rsid w:val="2A3570EB"/>
    <w:rsid w:val="2B493615"/>
    <w:rsid w:val="2BFA2FFD"/>
    <w:rsid w:val="2D18425F"/>
    <w:rsid w:val="2D377CC5"/>
    <w:rsid w:val="2E0A09BD"/>
    <w:rsid w:val="30272442"/>
    <w:rsid w:val="31B03AC6"/>
    <w:rsid w:val="31CB76BB"/>
    <w:rsid w:val="32B40FD0"/>
    <w:rsid w:val="32EC64EB"/>
    <w:rsid w:val="33336576"/>
    <w:rsid w:val="33803B25"/>
    <w:rsid w:val="37D710B1"/>
    <w:rsid w:val="393D4C3B"/>
    <w:rsid w:val="3950509D"/>
    <w:rsid w:val="3A756EF2"/>
    <w:rsid w:val="3B4B7E0C"/>
    <w:rsid w:val="3C5E1515"/>
    <w:rsid w:val="3CA93AAF"/>
    <w:rsid w:val="3CCA2481"/>
    <w:rsid w:val="3D1D5757"/>
    <w:rsid w:val="3D381EFB"/>
    <w:rsid w:val="3D3F23BF"/>
    <w:rsid w:val="3D9A7042"/>
    <w:rsid w:val="411C5160"/>
    <w:rsid w:val="41E82D94"/>
    <w:rsid w:val="421F7049"/>
    <w:rsid w:val="42B90AFA"/>
    <w:rsid w:val="45122DE1"/>
    <w:rsid w:val="45A537E0"/>
    <w:rsid w:val="466F46F7"/>
    <w:rsid w:val="49054D95"/>
    <w:rsid w:val="4A595C72"/>
    <w:rsid w:val="4B3F25F7"/>
    <w:rsid w:val="4B5729CD"/>
    <w:rsid w:val="4C0662A3"/>
    <w:rsid w:val="4CA16C91"/>
    <w:rsid w:val="4D9406FD"/>
    <w:rsid w:val="4E4A39D4"/>
    <w:rsid w:val="50B8577D"/>
    <w:rsid w:val="50C31B5B"/>
    <w:rsid w:val="517451C9"/>
    <w:rsid w:val="53187908"/>
    <w:rsid w:val="53AD5DA5"/>
    <w:rsid w:val="53CB231A"/>
    <w:rsid w:val="543A67D6"/>
    <w:rsid w:val="550A08F0"/>
    <w:rsid w:val="55B7645C"/>
    <w:rsid w:val="57D83E10"/>
    <w:rsid w:val="596A6A68"/>
    <w:rsid w:val="5A627419"/>
    <w:rsid w:val="5AB54057"/>
    <w:rsid w:val="5AF97BFA"/>
    <w:rsid w:val="5B052600"/>
    <w:rsid w:val="5B496004"/>
    <w:rsid w:val="5C934325"/>
    <w:rsid w:val="5EB86AF1"/>
    <w:rsid w:val="60447909"/>
    <w:rsid w:val="632F77B5"/>
    <w:rsid w:val="63870869"/>
    <w:rsid w:val="63FE47BC"/>
    <w:rsid w:val="651174E6"/>
    <w:rsid w:val="66D55293"/>
    <w:rsid w:val="6871436D"/>
    <w:rsid w:val="6BCF5AEA"/>
    <w:rsid w:val="6C7C34A3"/>
    <w:rsid w:val="6D1E4E2B"/>
    <w:rsid w:val="6D921158"/>
    <w:rsid w:val="6DED6253"/>
    <w:rsid w:val="6E595558"/>
    <w:rsid w:val="6F9E2A3E"/>
    <w:rsid w:val="6FA252CC"/>
    <w:rsid w:val="70483D88"/>
    <w:rsid w:val="70A81AC7"/>
    <w:rsid w:val="730153F9"/>
    <w:rsid w:val="73DA1655"/>
    <w:rsid w:val="74A833F7"/>
    <w:rsid w:val="75342CCE"/>
    <w:rsid w:val="755B5F82"/>
    <w:rsid w:val="75DD4684"/>
    <w:rsid w:val="77363797"/>
    <w:rsid w:val="773A4D14"/>
    <w:rsid w:val="773D4059"/>
    <w:rsid w:val="77575D9C"/>
    <w:rsid w:val="77F34B66"/>
    <w:rsid w:val="78127959"/>
    <w:rsid w:val="78683CDF"/>
    <w:rsid w:val="78722BBA"/>
    <w:rsid w:val="78A14E98"/>
    <w:rsid w:val="7B592FA3"/>
    <w:rsid w:val="7BCC3284"/>
    <w:rsid w:val="7DC020BE"/>
    <w:rsid w:val="7E6F75F6"/>
    <w:rsid w:val="7FC21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